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СРОП №</w:t>
      </w:r>
      <w:r w:rsidR="008C5BC8">
        <w:rPr>
          <w:rFonts w:ascii="Times New Roman" w:hAnsi="Times New Roman" w:cs="Times New Roman"/>
          <w:sz w:val="28"/>
          <w:szCs w:val="28"/>
        </w:rPr>
        <w:t>1</w:t>
      </w:r>
      <w:r w:rsidR="00581B75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81B75" w:rsidRPr="00581B75">
        <w:rPr>
          <w:rFonts w:ascii="Times New Roman" w:hAnsi="Times New Roman" w:cs="Times New Roman"/>
          <w:sz w:val="28"/>
          <w:szCs w:val="28"/>
        </w:rPr>
        <w:t>Особенности концентрированных рубок</w:t>
      </w:r>
    </w:p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</w:t>
      </w:r>
    </w:p>
    <w:p w:rsidR="004B7C93" w:rsidRP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Рассмотреть тему «</w:t>
      </w:r>
      <w:r w:rsidR="00581B75" w:rsidRPr="00581B75">
        <w:rPr>
          <w:rFonts w:ascii="Times New Roman" w:hAnsi="Times New Roman" w:cs="Times New Roman"/>
          <w:sz w:val="28"/>
          <w:szCs w:val="28"/>
        </w:rPr>
        <w:t>Особенности концентрированных рубок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» и подготовить конспект основных понятий по теме.</w:t>
      </w:r>
      <w:r w:rsidR="001058AB">
        <w:rPr>
          <w:rFonts w:ascii="Times New Roman" w:hAnsi="Times New Roman" w:cs="Times New Roman"/>
          <w:sz w:val="28"/>
          <w:szCs w:val="28"/>
        </w:rPr>
        <w:t xml:space="preserve"> Основные сведения содержаться в МУ к СРОП.</w:t>
      </w:r>
    </w:p>
    <w:sectPr w:rsidR="004B7C93" w:rsidRPr="00683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490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058AB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56C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5F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1B7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490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C5BC8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8C4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5014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3074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4CEF"/>
    <w:rsid w:val="00D15EF4"/>
    <w:rsid w:val="00D202D5"/>
    <w:rsid w:val="00D2320F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A2BC6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2020-03-29T15:01:00Z</dcterms:created>
  <dcterms:modified xsi:type="dcterms:W3CDTF">2020-03-29T15:01:00Z</dcterms:modified>
</cp:coreProperties>
</file>